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9C5" w:rsidRPr="00D509C5" w:rsidRDefault="00D509C5" w:rsidP="00D509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-146685</wp:posOffset>
                </wp:positionV>
                <wp:extent cx="5867400" cy="1076325"/>
                <wp:effectExtent l="57150" t="38100" r="76200" b="104775"/>
                <wp:wrapNone/>
                <wp:docPr id="1" name="Горизонт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0763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1E003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" o:spid="_x0000_s1026" type="#_x0000_t98" style="position:absolute;margin-left:-9.75pt;margin-top:-11.55pt;width:462pt;height:8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Pr="008C2199">
        <w:rPr>
          <w:rFonts w:ascii="Times New Roman" w:hAnsi="Times New Roman" w:cs="Times New Roman"/>
          <w:b/>
          <w:sz w:val="28"/>
          <w:szCs w:val="28"/>
        </w:rPr>
        <w:t>Развивающая предметно</w:t>
      </w:r>
      <w:r w:rsidR="00661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199">
        <w:rPr>
          <w:rFonts w:ascii="Times New Roman" w:hAnsi="Times New Roman" w:cs="Times New Roman"/>
          <w:b/>
          <w:sz w:val="28"/>
          <w:szCs w:val="28"/>
        </w:rPr>
        <w:t>- пространственная среда как часть образовательной среды для развития финансовой грамотности у    дошкольников с ОВЗ</w:t>
      </w:r>
      <w:bookmarkEnd w:id="0"/>
      <w:r w:rsidRPr="008C2199">
        <w:rPr>
          <w:rFonts w:ascii="Times New Roman" w:hAnsi="Times New Roman" w:cs="Times New Roman"/>
          <w:b/>
          <w:sz w:val="28"/>
          <w:szCs w:val="28"/>
        </w:rPr>
        <w:t>.</w:t>
      </w:r>
    </w:p>
    <w:p w:rsidR="00D509C5" w:rsidRDefault="00D509C5" w:rsidP="00D5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C2199">
        <w:rPr>
          <w:rFonts w:ascii="Times New Roman" w:hAnsi="Times New Roman" w:cs="Times New Roman"/>
          <w:sz w:val="28"/>
          <w:szCs w:val="28"/>
        </w:rPr>
        <w:t xml:space="preserve">ля того, чтобы дети легко могли перенести полученные знания по финансовой грамотности в практическую деятельность необходимо иметь для этого соответствующую развивающую предметно – пространственную среду (РППС). Структурируя РППС, мы учитывали возрастные, индивидуальные особенности детей, их структуру диагнозов, их уровень развития и интерес к финансовым знаниям.  Предметная среда, сформированная в нашем детском саду, соответствует требованиям ФГОС дошкольного образования и обеспечивает, и гарантирует: </w:t>
      </w:r>
    </w:p>
    <w:p w:rsidR="00D509C5" w:rsidRPr="008C2199" w:rsidRDefault="00D509C5" w:rsidP="00D509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199">
        <w:rPr>
          <w:rFonts w:ascii="Times New Roman" w:hAnsi="Times New Roman" w:cs="Times New Roman"/>
          <w:sz w:val="28"/>
          <w:szCs w:val="28"/>
        </w:rPr>
        <w:t>Создание условия для ежедневной мотивации непрерывного самосовершенствования по развитию финансовой грамотности воспитанников.</w:t>
      </w:r>
    </w:p>
    <w:p w:rsidR="00D509C5" w:rsidRPr="008C2199" w:rsidRDefault="00D509C5" w:rsidP="00D509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199">
        <w:rPr>
          <w:rFonts w:ascii="Times New Roman" w:hAnsi="Times New Roman" w:cs="Times New Roman"/>
          <w:sz w:val="28"/>
          <w:szCs w:val="28"/>
        </w:rPr>
        <w:t>Максимальную реализацию образовательного потенциала пространства. Материалов, оборудования, различных игр и инвентаря для развития детей с ограниченными возможностями здоровья и коррекции недостатков их развития.</w:t>
      </w:r>
    </w:p>
    <w:p w:rsidR="00D509C5" w:rsidRPr="008C2199" w:rsidRDefault="00D509C5" w:rsidP="00D509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199">
        <w:rPr>
          <w:rFonts w:ascii="Times New Roman" w:hAnsi="Times New Roman" w:cs="Times New Roman"/>
          <w:sz w:val="28"/>
          <w:szCs w:val="28"/>
        </w:rPr>
        <w:t>Охрану и укрепление психического здоровья и эмоционального благополучия детей. Формировать и поддерживать положительную самооценку, уверенность в собственных возможностях и способностях.</w:t>
      </w:r>
    </w:p>
    <w:p w:rsidR="00D509C5" w:rsidRPr="008C2199" w:rsidRDefault="00D509C5" w:rsidP="00D509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199">
        <w:rPr>
          <w:rFonts w:ascii="Times New Roman" w:hAnsi="Times New Roman" w:cs="Times New Roman"/>
          <w:sz w:val="28"/>
          <w:szCs w:val="28"/>
        </w:rPr>
        <w:t>Построение вариативного развивающего образования, ориентированного на возможность свободного выбора детьми материалов, видов активности в познании финансовой культуры.</w:t>
      </w:r>
    </w:p>
    <w:p w:rsidR="00D509C5" w:rsidRPr="008C2199" w:rsidRDefault="00D509C5" w:rsidP="00D509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199">
        <w:rPr>
          <w:rFonts w:ascii="Times New Roman" w:hAnsi="Times New Roman" w:cs="Times New Roman"/>
          <w:sz w:val="28"/>
          <w:szCs w:val="28"/>
        </w:rPr>
        <w:t>Развивающая предметно – пространственная среда, созданная в нашем детском саду, обладает свойствами открытой системы и выполняет образовательную, развивающую, коррекционную, воспитательную, стимулирующую функцию.</w:t>
      </w:r>
    </w:p>
    <w:p w:rsidR="00D509C5" w:rsidRPr="008C2199" w:rsidRDefault="00D509C5" w:rsidP="00D509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199">
        <w:rPr>
          <w:rFonts w:ascii="Times New Roman" w:hAnsi="Times New Roman" w:cs="Times New Roman"/>
          <w:sz w:val="28"/>
          <w:szCs w:val="28"/>
        </w:rPr>
        <w:t>Открытость финансового образования и вовлечение родителей (законных представителей) непосредственно в образовательную деятельность, осуществление их поддержки по вопросам финансовой культуры детей, а также поддержки образовательных инициатив внутри семьи.</w:t>
      </w:r>
    </w:p>
    <w:p w:rsidR="00D509C5" w:rsidRPr="008C2199" w:rsidRDefault="00D509C5" w:rsidP="00D509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199">
        <w:rPr>
          <w:rFonts w:ascii="Times New Roman" w:hAnsi="Times New Roman" w:cs="Times New Roman"/>
          <w:sz w:val="28"/>
          <w:szCs w:val="28"/>
        </w:rPr>
        <w:t xml:space="preserve">Трансформируемость и мобильность в зависимости от образовательной ситуации по вопросам финансовой грамотности, интересов и возможностей детей.  </w:t>
      </w:r>
    </w:p>
    <w:p w:rsidR="006B28D7" w:rsidRDefault="007F121F" w:rsidP="000429D7">
      <w:pPr>
        <w:jc w:val="right"/>
      </w:pPr>
      <w:r>
        <w:rPr>
          <w:noProof/>
        </w:rPr>
        <w:drawing>
          <wp:inline distT="0" distB="0" distL="0" distR="0" wp14:anchorId="5F8293E3" wp14:editId="2F705710">
            <wp:extent cx="1981199" cy="1320800"/>
            <wp:effectExtent l="0" t="0" r="635" b="0"/>
            <wp:docPr id="2" name="Рисунок 2" descr="G:\учитель-дефектолог\2021-2022 уч год\иннов деят\ролиК КРИПиПРО\магазин\книжный\фото\IMG_8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учитель-дефектолог\2021-2022 уч год\иннов деят\ролиК КРИПиПРО\магазин\книжный\фото\IMG_85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141" cy="1320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C8D45D" wp14:editId="4A879534">
            <wp:extent cx="1552575" cy="1198571"/>
            <wp:effectExtent l="0" t="0" r="0" b="1905"/>
            <wp:docPr id="3" name="Рисунок 3" descr="G:\учитель-дефектолог\2021-2022 уч год\иннов деят\ролиК КРИПиПРО\магазин\книжный\фото\IMG_8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учитель-дефектолог\2021-2022 уч год\иннов деят\ролиК КРИПиПРО\магазин\книжный\фото\IMG_86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681" cy="1205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0429D7" w:rsidRPr="00D90D9C">
        <w:rPr>
          <w:rFonts w:ascii="Times New Roman" w:hAnsi="Times New Roman" w:cs="Times New Roman"/>
          <w:b/>
          <w:i/>
          <w:color w:val="0070C0"/>
          <w:sz w:val="24"/>
          <w:szCs w:val="24"/>
        </w:rPr>
        <w:t>Учителя-дефектологи:                    Березняк Д.А., Санжу И.Ф..</w:t>
      </w:r>
    </w:p>
    <w:sectPr w:rsidR="006B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10215"/>
    <w:multiLevelType w:val="hybridMultilevel"/>
    <w:tmpl w:val="F9389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F5"/>
    <w:rsid w:val="000429D7"/>
    <w:rsid w:val="003310BB"/>
    <w:rsid w:val="0066142F"/>
    <w:rsid w:val="006B28D7"/>
    <w:rsid w:val="007F121F"/>
    <w:rsid w:val="008C44F5"/>
    <w:rsid w:val="00D509C5"/>
    <w:rsid w:val="00D90D9C"/>
    <w:rsid w:val="00FB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88880-8D6E-4AEF-A2F4-6C8C9E6C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9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2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4294967246</TotalTime>
  <Pages>1</Pages>
  <Words>302</Words>
  <Characters>1727</Characters>
  <Application>Microsoft Office Word</Application>
  <DocSecurity>0</DocSecurity>
  <Lines>14</Lines>
  <Paragraphs>4</Paragraphs>
  <ScaleCrop>false</ScaleCrop>
  <Company>diakov.net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</cp:lastModifiedBy>
  <cp:revision>9</cp:revision>
  <dcterms:created xsi:type="dcterms:W3CDTF">2022-04-14T07:55:00Z</dcterms:created>
  <dcterms:modified xsi:type="dcterms:W3CDTF">2024-04-07T16:47:00Z</dcterms:modified>
</cp:coreProperties>
</file>